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6A203E" w14:textId="77777777"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663C9C3" w14:textId="77777777"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D3FEC25" w14:textId="77777777"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14:paraId="58532B05" w14:textId="77777777"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14:paraId="09A64805" w14:textId="77777777"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14:paraId="4B259C31" w14:textId="77777777"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CE5DC5D" w14:textId="77777777"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14:paraId="1943D074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59A09E92" w14:textId="77777777"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1F03C3B" w14:textId="77777777"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78435A34" w14:textId="77777777"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14:paraId="4AE874A1" w14:textId="77777777"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3438BBA7" wp14:editId="7F83C038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CF1915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E02173D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1426C7B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4C48851F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527D952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4C8D736" w14:textId="77777777"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7F503D8" w14:textId="77777777"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DA1250D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1A172450" w14:textId="77777777"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4D8DA92" w14:textId="77777777"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D03135">
        <w:rPr>
          <w:rFonts w:ascii="Arial" w:hAnsi="Arial" w:cs="Arial"/>
          <w:b/>
          <w:sz w:val="26"/>
          <w:szCs w:val="26"/>
          <w:lang w:eastAsia="en-US" w:bidi="en-US"/>
        </w:rPr>
        <w:t>XXX</w:t>
      </w:r>
    </w:p>
    <w:p w14:paraId="0E45CDC9" w14:textId="77777777"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26F45B15" w14:textId="677C247E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="00AF1598">
        <w:rPr>
          <w:rFonts w:ascii="Arial" w:hAnsi="Arial" w:cs="Arial"/>
          <w:sz w:val="20"/>
          <w:szCs w:val="20"/>
        </w:rPr>
        <w:t xml:space="preserve">a 4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756FDEA" w14:textId="77777777"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14:paraId="2F579FD9" w14:textId="77777777"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4F9C1741" w14:textId="77777777" w:rsidR="00262849" w:rsidRPr="00040199" w:rsidRDefault="00A31705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D03135">
        <w:rPr>
          <w:rFonts w:ascii="Arial" w:hAnsi="Arial" w:cs="Arial"/>
          <w:sz w:val="20"/>
          <w:szCs w:val="20"/>
          <w:lang w:eastAsia="en-US" w:bidi="en-US"/>
        </w:rPr>
        <w:t xml:space="preserve">19. 1. 2015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14:paraId="32350722" w14:textId="77777777" w:rsidR="00262849" w:rsidRPr="00040199" w:rsidRDefault="00262849" w:rsidP="00AF1598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14:paraId="375F7A1F" w14:textId="77777777" w:rsidR="00262849" w:rsidRPr="00040199" w:rsidRDefault="00262849" w:rsidP="00AF15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4DCB7C6" w14:textId="77777777" w:rsidR="00262849" w:rsidRPr="00040199" w:rsidRDefault="00262849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14:paraId="02830FD5" w14:textId="77777777" w:rsidR="00D03135" w:rsidRPr="00D03135" w:rsidRDefault="00D03135" w:rsidP="00AF1598">
      <w:pPr>
        <w:spacing w:before="120" w:after="120" w:line="320" w:lineRule="atLeast"/>
        <w:rPr>
          <w:rFonts w:ascii="Arial" w:hAnsi="Arial"/>
          <w:sz w:val="20"/>
          <w:szCs w:val="20"/>
        </w:rPr>
      </w:pPr>
      <w:r w:rsidRPr="00D03135">
        <w:rPr>
          <w:rFonts w:ascii="Arial" w:hAnsi="Arial"/>
          <w:sz w:val="20"/>
          <w:szCs w:val="20"/>
        </w:rPr>
        <w:t>Žádost o výklad požadavku bodu 5. kvalifikační dokumentace Veřejné zakázky na zkušenost členů realizačního týmu:</w:t>
      </w:r>
    </w:p>
    <w:p w14:paraId="79031D3E" w14:textId="77777777" w:rsidR="00A26581" w:rsidRPr="00040199" w:rsidRDefault="00D03135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03135">
        <w:rPr>
          <w:rFonts w:ascii="Arial" w:hAnsi="Arial"/>
          <w:i/>
          <w:iCs/>
          <w:sz w:val="20"/>
          <w:szCs w:val="20"/>
        </w:rPr>
        <w:t>S ohledem na znění požadavku na zkušenost členů realizačního týmu na pozicích např. Analytik, Databázový specialista a Migrační specialista s projektem naplňujícím všechny znaky významné dodávky rozumíme, že je možné na tyto pozice jako dostatečně kvalifikované nominovat i osoby, které se podílely na plnění určité části projektu naplňujícího všechny znaky významné dodávky i v případě, že tyto osoby byly pracovníkem subjektu, který v roli subdodavatele realizoval pro dodavatele určitou část projektu naplňujícího všechny znaky významné dodávky. Komplexní dodávka informačního systému v rozsahu požadovaném Zadavatelem je totiž výsledkem koordinovaného propojení vícero nezbytných součástí do jednoho funkčního celku (informačního systému) a kvalifikace pracovníků podílejících se na plnění konkrétní části projektu nemá žádnou souvislost se smluvní strukturou projektu (např. jde-li o pracovníka subdodavatele realizujícího pouze určitou část projektu). Prosíme o potvrzení správnosti výše uvedeného výkladu zadávacích podmínek.</w:t>
      </w:r>
    </w:p>
    <w:p w14:paraId="0785BC94" w14:textId="77777777" w:rsidR="009E78D9" w:rsidRPr="00040199" w:rsidRDefault="009E78D9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30A03748" w14:textId="3F1D755C" w:rsidR="00764419" w:rsidRPr="00040199" w:rsidRDefault="00764419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není rozhodné, zda osoby, které se budou podílet na plnění veřejné zakázky, a jejichž prostřednictvím prokazuje dodavatel splnění technických kvalifikačních předpokladů, jsou zaměstnanci dodavatele nebo osoby v jiném vztahu k dodavateli. Způsob zapojení těchto osob popsaný v dotazu tedy zadavatel považuje za přípustný. </w:t>
      </w:r>
    </w:p>
    <w:p w14:paraId="751C45E6" w14:textId="77777777" w:rsidR="00A26581" w:rsidRPr="00040199" w:rsidRDefault="00A26581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8B288FB" w14:textId="77777777" w:rsidR="00074B09" w:rsidRPr="00040199" w:rsidRDefault="009E78D9" w:rsidP="00AF1598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14:paraId="543DEBE9" w14:textId="77777777" w:rsidR="00D03135" w:rsidRPr="00D03135" w:rsidRDefault="00D03135" w:rsidP="00AF1598">
      <w:pPr>
        <w:spacing w:before="120" w:after="120" w:line="320" w:lineRule="atLeast"/>
        <w:rPr>
          <w:rFonts w:ascii="Arial" w:hAnsi="Arial"/>
          <w:sz w:val="20"/>
          <w:szCs w:val="20"/>
        </w:rPr>
      </w:pPr>
      <w:r w:rsidRPr="00D03135">
        <w:rPr>
          <w:rFonts w:ascii="Arial" w:hAnsi="Arial"/>
          <w:sz w:val="20"/>
          <w:szCs w:val="20"/>
        </w:rPr>
        <w:t>Žádost o výklad požadavku bodu 5. Ad 1) kvalifikační dokumentace Veřejné zakázky na doložení významné dodávky:</w:t>
      </w:r>
    </w:p>
    <w:p w14:paraId="6690249B" w14:textId="77777777" w:rsidR="00A26581" w:rsidRPr="00040199" w:rsidRDefault="00D03135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D03135">
        <w:rPr>
          <w:rFonts w:ascii="Arial" w:hAnsi="Arial"/>
          <w:i/>
          <w:iCs/>
          <w:sz w:val="20"/>
          <w:szCs w:val="20"/>
        </w:rPr>
        <w:t xml:space="preserve">S ohledem na způsob zajištění plnění, které je předmětem této Veřejné zakázky, ze strany Zadavatele v předchozím období, a obdobný rozsah činností z pohledu dodavatele (a tedy z toho plynoucí potřebné kvalifikace) rozumíme, že Zadavatel bude za významnou dodávku ve smyslu bodu 5., Ad 1) kvalifikační dokumentace Veřejné zakázky považovat i plnění splňující všechny znaky významné dodávky, i když bylo poskytováno ve formě služby (tj. systém byl uchazečem analyzován, navržen, realizován (implementován, případně významně rozšířen), testován a provozován, ovšem nikoli formou dodávky, ale tzv. ve formě Software as a </w:t>
      </w:r>
      <w:proofErr w:type="spellStart"/>
      <w:r w:rsidRPr="00D03135">
        <w:rPr>
          <w:rFonts w:ascii="Arial" w:hAnsi="Arial"/>
          <w:i/>
          <w:iCs/>
          <w:sz w:val="20"/>
          <w:szCs w:val="20"/>
        </w:rPr>
        <w:t>Service</w:t>
      </w:r>
      <w:proofErr w:type="spellEnd"/>
      <w:r w:rsidRPr="00D03135">
        <w:rPr>
          <w:rFonts w:ascii="Arial" w:hAnsi="Arial"/>
          <w:i/>
          <w:iCs/>
          <w:sz w:val="20"/>
          <w:szCs w:val="20"/>
        </w:rPr>
        <w:t>). Prosíme o potvrzení správnosti výše uvedeného výkladu zadávacích podmínek.</w:t>
      </w:r>
    </w:p>
    <w:p w14:paraId="42D93BC7" w14:textId="77777777" w:rsidR="00074B09" w:rsidRPr="00040199" w:rsidRDefault="00074B09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22D72998" w14:textId="77777777" w:rsidR="00764419" w:rsidRPr="00040199" w:rsidRDefault="00764419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za splnění veškerých podmínek uvedených v kvalifikační dokumentaci specifikujících významnou dodávku (co do předmětu, hodnoty aj.) lze prokázat splnění technických </w:t>
      </w:r>
      <w:r>
        <w:rPr>
          <w:rFonts w:ascii="Arial" w:hAnsi="Arial" w:cs="Arial"/>
          <w:sz w:val="20"/>
          <w:szCs w:val="20"/>
          <w:lang w:eastAsia="en-US" w:bidi="en-US"/>
        </w:rPr>
        <w:lastRenderedPageBreak/>
        <w:t xml:space="preserve">kvalifikačních předpokladů dle bodu 5., Ad 1) kvalifikační dokumentace také v případě, kdy byl systém poskytován jako služba, tj. ve formě </w:t>
      </w:r>
      <w:r w:rsidRPr="00300FB3">
        <w:rPr>
          <w:rFonts w:ascii="Arial" w:hAnsi="Arial" w:cs="Arial"/>
          <w:i/>
          <w:sz w:val="20"/>
          <w:szCs w:val="20"/>
          <w:lang w:eastAsia="en-US" w:bidi="en-US"/>
        </w:rPr>
        <w:t xml:space="preserve">Software as a </w:t>
      </w:r>
      <w:proofErr w:type="spellStart"/>
      <w:r w:rsidRPr="00300FB3">
        <w:rPr>
          <w:rFonts w:ascii="Arial" w:hAnsi="Arial" w:cs="Arial"/>
          <w:i/>
          <w:sz w:val="20"/>
          <w:szCs w:val="20"/>
          <w:lang w:eastAsia="en-US" w:bidi="en-US"/>
        </w:rPr>
        <w:t>Service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14:paraId="0B34C978" w14:textId="77777777" w:rsidR="00040199" w:rsidRDefault="0004019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26F51E80" w14:textId="77777777" w:rsidR="00AF1598" w:rsidRDefault="00AF1598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E312A90" w14:textId="3472385B" w:rsidR="00AF1598" w:rsidRPr="00AF1598" w:rsidRDefault="00AF1598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MPSV dále, jako </w:t>
      </w:r>
      <w:r w:rsidRPr="00040199">
        <w:rPr>
          <w:rFonts w:ascii="Arial" w:hAnsi="Arial" w:cs="Arial"/>
          <w:sz w:val="20"/>
          <w:szCs w:val="20"/>
        </w:rPr>
        <w:t>zadavatel shora uvedené veřejné zakázky,</w:t>
      </w:r>
      <w:r>
        <w:rPr>
          <w:rFonts w:ascii="Arial" w:hAnsi="Arial" w:cs="Arial"/>
          <w:sz w:val="20"/>
          <w:szCs w:val="20"/>
        </w:rPr>
        <w:t xml:space="preserve"> </w:t>
      </w:r>
      <w:r w:rsidRPr="00AF1598">
        <w:rPr>
          <w:rFonts w:ascii="Arial" w:hAnsi="Arial" w:cs="Arial"/>
          <w:sz w:val="20"/>
          <w:szCs w:val="20"/>
        </w:rPr>
        <w:t xml:space="preserve">poskytuje </w:t>
      </w:r>
      <w:r>
        <w:rPr>
          <w:rFonts w:ascii="Arial" w:hAnsi="Arial" w:cs="Arial"/>
          <w:sz w:val="20"/>
          <w:szCs w:val="20"/>
        </w:rPr>
        <w:t xml:space="preserve">následující </w:t>
      </w:r>
      <w:r w:rsidRPr="00AF1598">
        <w:rPr>
          <w:rFonts w:ascii="Arial" w:hAnsi="Arial" w:cs="Arial"/>
          <w:sz w:val="20"/>
          <w:szCs w:val="20"/>
        </w:rPr>
        <w:t>dodatečnou informaci bez předchozí žádosti dodavatele.</w:t>
      </w:r>
    </w:p>
    <w:p w14:paraId="1CE8B85A" w14:textId="77777777" w:rsidR="00AF1598" w:rsidRDefault="00AF1598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D1143E9" w14:textId="6A66EB14" w:rsidR="00AF1598" w:rsidRDefault="00AF1598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Informace č. 3</w:t>
      </w:r>
    </w:p>
    <w:p w14:paraId="4B31C995" w14:textId="77777777" w:rsidR="00AF1598" w:rsidRPr="00AF1598" w:rsidRDefault="00AF1598" w:rsidP="00AF1598">
      <w:pPr>
        <w:spacing w:before="120" w:after="120" w:line="320" w:lineRule="atLeast"/>
        <w:jc w:val="both"/>
        <w:rPr>
          <w:rFonts w:ascii="Arial" w:hAnsi="Arial" w:cs="Arial"/>
          <w:iCs/>
          <w:color w:val="1F497D"/>
          <w:sz w:val="20"/>
          <w:szCs w:val="20"/>
        </w:rPr>
      </w:pPr>
      <w:r w:rsidRPr="00AF1598">
        <w:rPr>
          <w:rFonts w:ascii="Arial" w:hAnsi="Arial" w:cs="Arial"/>
          <w:iCs/>
          <w:sz w:val="20"/>
          <w:szCs w:val="20"/>
        </w:rPr>
        <w:t xml:space="preserve">Zadavatel oznamuje, že dne 27. 1. 2015 dojde ke změně adresy profilu zadavatele ze současné adresy profilu zadavatele </w:t>
      </w:r>
      <w:hyperlink r:id="rId14" w:history="1">
        <w:r w:rsidRPr="00AF1598">
          <w:rPr>
            <w:rStyle w:val="Hypertextovodkaz"/>
            <w:rFonts w:ascii="Arial" w:hAnsi="Arial" w:cs="Arial"/>
            <w:iCs/>
            <w:sz w:val="20"/>
            <w:szCs w:val="20"/>
          </w:rPr>
          <w:t>https://www.egordion.cz/nabidkaGORDION/profilMPSV</w:t>
        </w:r>
      </w:hyperlink>
      <w:r w:rsidRPr="00AF1598">
        <w:rPr>
          <w:rFonts w:ascii="Arial" w:hAnsi="Arial" w:cs="Arial"/>
          <w:iCs/>
          <w:sz w:val="20"/>
          <w:szCs w:val="20"/>
        </w:rPr>
        <w:t xml:space="preserve"> (automaticky přesměrováno na </w:t>
      </w:r>
      <w:hyperlink r:id="rId15" w:history="1">
        <w:r w:rsidRPr="00AF1598">
          <w:rPr>
            <w:rStyle w:val="Hypertextovodkaz"/>
            <w:rFonts w:ascii="Arial" w:hAnsi="Arial" w:cs="Arial"/>
            <w:iCs/>
            <w:sz w:val="20"/>
            <w:szCs w:val="20"/>
          </w:rPr>
          <w:t>https://www.tenderarena.cz/profil/detail.jsf?identifikator=MPSV</w:t>
        </w:r>
      </w:hyperlink>
      <w:r w:rsidRPr="00AF1598">
        <w:rPr>
          <w:rFonts w:ascii="Arial" w:hAnsi="Arial" w:cs="Arial"/>
          <w:iCs/>
          <w:sz w:val="20"/>
          <w:szCs w:val="20"/>
        </w:rPr>
        <w:t xml:space="preserve">) na novou adresu profilu zadavatele </w:t>
      </w:r>
      <w:hyperlink r:id="rId16" w:history="1">
        <w:r w:rsidRPr="00AF1598">
          <w:rPr>
            <w:rStyle w:val="Hypertextovodkaz"/>
            <w:rFonts w:ascii="Arial" w:hAnsi="Arial" w:cs="Arial"/>
            <w:iCs/>
            <w:sz w:val="20"/>
            <w:szCs w:val="20"/>
          </w:rPr>
          <w:t>https://mpsv.ezak.cz/profile_display_2.html</w:t>
        </w:r>
      </w:hyperlink>
      <w:r w:rsidRPr="00AF1598">
        <w:rPr>
          <w:rFonts w:ascii="Arial" w:hAnsi="Arial" w:cs="Arial"/>
          <w:iCs/>
          <w:sz w:val="20"/>
          <w:szCs w:val="20"/>
        </w:rPr>
        <w:t xml:space="preserve">. </w:t>
      </w:r>
    </w:p>
    <w:p w14:paraId="0321CA67" w14:textId="69ABCFA2" w:rsidR="00FF0538" w:rsidRPr="00AF1598" w:rsidRDefault="00AF1598" w:rsidP="00AF159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AF1598">
        <w:rPr>
          <w:rFonts w:ascii="Arial" w:hAnsi="Arial" w:cs="Arial"/>
          <w:iCs/>
          <w:sz w:val="20"/>
          <w:szCs w:val="20"/>
        </w:rPr>
        <w:t>Zadavatel dále uvádí, že v týdnu od 26. 1. 2015 do 30. 1. 2015 bude probíhat postupná migrace dat v rámci rezortu zadavatele ze stávajícího profilu zadavatele na nový.</w:t>
      </w:r>
    </w:p>
    <w:p w14:paraId="425E81AC" w14:textId="77777777" w:rsidR="00031131" w:rsidRDefault="00031131" w:rsidP="00A31705">
      <w:pPr>
        <w:rPr>
          <w:rFonts w:ascii="Arial" w:hAnsi="Arial" w:cs="Arial"/>
          <w:sz w:val="20"/>
          <w:szCs w:val="20"/>
        </w:rPr>
      </w:pPr>
    </w:p>
    <w:p w14:paraId="7D1706A4" w14:textId="77777777" w:rsidR="00AF1598" w:rsidRDefault="00AF1598" w:rsidP="00A31705">
      <w:pPr>
        <w:rPr>
          <w:rFonts w:ascii="Arial" w:hAnsi="Arial" w:cs="Arial"/>
          <w:sz w:val="20"/>
          <w:szCs w:val="20"/>
        </w:rPr>
      </w:pPr>
    </w:p>
    <w:p w14:paraId="7766AEBF" w14:textId="77777777" w:rsidR="00AF1598" w:rsidRPr="00040199" w:rsidRDefault="00AF1598" w:rsidP="00A31705">
      <w:pPr>
        <w:rPr>
          <w:rFonts w:ascii="Arial" w:hAnsi="Arial" w:cs="Arial"/>
          <w:sz w:val="20"/>
          <w:szCs w:val="20"/>
        </w:rPr>
      </w:pPr>
    </w:p>
    <w:p w14:paraId="3EA17C6D" w14:textId="77777777" w:rsidR="00031131" w:rsidRPr="00040199" w:rsidRDefault="00031131" w:rsidP="00A31705">
      <w:pPr>
        <w:rPr>
          <w:rFonts w:ascii="Arial" w:hAnsi="Arial" w:cs="Arial"/>
          <w:sz w:val="20"/>
          <w:szCs w:val="20"/>
        </w:rPr>
      </w:pPr>
    </w:p>
    <w:p w14:paraId="542F4361" w14:textId="04F12AA0"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bookmarkStart w:id="0" w:name="_GoBack"/>
      <w:bookmarkEnd w:id="0"/>
      <w:r w:rsidR="00AF1598">
        <w:rPr>
          <w:rFonts w:ascii="Arial" w:hAnsi="Arial" w:cs="Arial"/>
          <w:sz w:val="20"/>
          <w:szCs w:val="20"/>
          <w:lang w:eastAsia="en-US" w:bidi="en-US"/>
        </w:rPr>
        <w:t>23. 1. 2015</w:t>
      </w:r>
    </w:p>
    <w:sectPr w:rsidR="00331330" w:rsidRPr="00040199" w:rsidSect="00BB44BD">
      <w:headerReference w:type="default" r:id="rId17"/>
      <w:footerReference w:type="even" r:id="rId18"/>
      <w:footerReference w:type="default" r:id="rId19"/>
      <w:headerReference w:type="first" r:id="rId20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D3002C" w14:textId="77777777" w:rsidR="00003385" w:rsidRDefault="00003385">
      <w:r>
        <w:separator/>
      </w:r>
    </w:p>
  </w:endnote>
  <w:endnote w:type="continuationSeparator" w:id="0">
    <w:p w14:paraId="6CDF092A" w14:textId="77777777" w:rsidR="00003385" w:rsidRDefault="00003385">
      <w:r>
        <w:continuationSeparator/>
      </w:r>
    </w:p>
  </w:endnote>
  <w:endnote w:type="continuationNotice" w:id="1">
    <w:p w14:paraId="26991823" w14:textId="77777777" w:rsidR="00003385" w:rsidRDefault="00003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99A78" w14:textId="77777777"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927EBD8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B1CE4" w14:textId="77777777"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369F0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369F0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F201B51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9AF97" w14:textId="77777777" w:rsidR="00003385" w:rsidRDefault="00003385">
      <w:r>
        <w:separator/>
      </w:r>
    </w:p>
  </w:footnote>
  <w:footnote w:type="continuationSeparator" w:id="0">
    <w:p w14:paraId="068441BE" w14:textId="77777777" w:rsidR="00003385" w:rsidRDefault="00003385">
      <w:r>
        <w:continuationSeparator/>
      </w:r>
    </w:p>
  </w:footnote>
  <w:footnote w:type="continuationNotice" w:id="1">
    <w:p w14:paraId="56B8E1F0" w14:textId="77777777" w:rsidR="00003385" w:rsidRDefault="000033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A83D7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0C40C1E6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3A1F4B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3385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C49A1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0FA6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046EB"/>
    <w:rsid w:val="0072020C"/>
    <w:rsid w:val="0072278A"/>
    <w:rsid w:val="00734BC2"/>
    <w:rsid w:val="00745957"/>
    <w:rsid w:val="00747A68"/>
    <w:rsid w:val="00760378"/>
    <w:rsid w:val="0076101A"/>
    <w:rsid w:val="00761394"/>
    <w:rsid w:val="00764419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1B5F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1598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2429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3135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369F0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28636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profile_display_2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tenderarena.cz/profil/detail.jsf?identifikator=MPSV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gordion.cz/nabidkaGORDION/profilMPSV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BU+lNvhDKWczHy7tcg3Fbn9mOE0=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lVE0aGQANb8QKB2d8euB9rh5LhQ=</DigestValue>
    </Reference>
  </SignedInfo>
  <SignatureValue>grtQE6UYUO/2/hMGke9Z9ljgPdlRBwMylR7tnft9SoOT60wTSbleGo8XLvY+Ny1dpTHrYPs9+uFg
eSdgIW5ILDnsSNUBrYW97/aEuycER998hhUMf7nAio70XfvvNz4BfVBxOCIlC6WQJJsNt0GuzgCR
30zB7B38CJCFKrew7HAARuifW5R5dEPYMrA04vTfJfvJ6VU3EDugXdXLV1Cc+c6wKV/Kq4DxaxmQ
0wn4InzEu3NGdWPHHvJhDpf96JrgDv4O7z7ACHR7ebWusti3rZdYENkz3zByjg2PluyCQ8FhLSuL
YLBOI6m6c67xznBYRgbXV0XO3sD0azONhgHDGA==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FrsrVAzGV6lryzl0QV8b29uFv2I=</DigestValue>
      </Reference>
      <Reference URI="/word/webSettings.xml?ContentType=application/vnd.openxmlformats-officedocument.wordprocessingml.webSettings+xml">
        <DigestMethod Algorithm="http://www.w3.org/2000/09/xmldsig#sha1"/>
        <DigestValue>CyAd34RqHhDptHfE9ZFDnQYgUmU=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gQLAhsvBRtsptHoUPpQUHv43csI=</DigestValue>
      </Reference>
      <Reference URI="/word/header1.xml?ContentType=application/vnd.openxmlformats-officedocument.wordprocessingml.header+xml">
        <DigestMethod Algorithm="http://www.w3.org/2000/09/xmldsig#sha1"/>
        <DigestValue>Dg3BRNyzcMfiNiMzvvY9fBlAgP0=</DigestValue>
      </Reference>
      <Reference URI="/word/document.xml?ContentType=application/vnd.openxmlformats-officedocument.wordprocessingml.document.main+xml">
        <DigestMethod Algorithm="http://www.w3.org/2000/09/xmldsig#sha1"/>
        <DigestValue>TYWWPFwjgLRXg6bGQFshbQjJ3nU=</DigestValue>
      </Reference>
      <Reference URI="/word/header2.xml?ContentType=application/vnd.openxmlformats-officedocument.wordprocessingml.header+xml">
        <DigestMethod Algorithm="http://www.w3.org/2000/09/xmldsig#sha1"/>
        <DigestValue>/ZUXrEuQgS2H/A/l0I52g3+cxpA=</DigestValue>
      </Reference>
      <Reference URI="/word/endnotes.xml?ContentType=application/vnd.openxmlformats-officedocument.wordprocessingml.endnotes+xml">
        <DigestMethod Algorithm="http://www.w3.org/2000/09/xmldsig#sha1"/>
        <DigestValue>2p+5AoZRRlPn54q4JuCBY1LikPQ=</DigestValue>
      </Reference>
      <Reference URI="/word/footer1.xml?ContentType=application/vnd.openxmlformats-officedocument.wordprocessingml.footer+xml">
        <DigestMethod Algorithm="http://www.w3.org/2000/09/xmldsig#sha1"/>
        <DigestValue>mVv8R3b4TGa9h3vlbuQvzKf1czM=</DigestValue>
      </Reference>
      <Reference URI="/word/footnotes.xml?ContentType=application/vnd.openxmlformats-officedocument.wordprocessingml.footnotes+xml">
        <DigestMethod Algorithm="http://www.w3.org/2000/09/xmldsig#sha1"/>
        <DigestValue>MD6Hxfqsh1yLdOm+I6Nw3otmM/g=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IkKNICJ4vjypJRAg60cROW944Co=</DigestValue>
      </Reference>
    </Manifest>
    <SignatureProperties>
      <SignatureProperty Id="idSignatureTime" Target="#idPackageSignature">
        <mdssi:SignatureTime>
          <mdssi:Format>YYYY-MM-DDThh:mm:ssTZD</mdssi:Format>
          <mdssi:Value>2015-01-23T14:35:36Z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2015-01-23T14:35:36Z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http://schemas.microsoft.com/office/2006/documentManagement/types"/>
    <ds:schemaRef ds:uri="5e6c6c5c-474c-4ef7-b7d6-59a0e77cc256"/>
    <ds:schemaRef ds:uri="http://purl.org/dc/terms/"/>
    <ds:schemaRef ds:uri="8662c659-72ab-411b-b755-fbef5cbbde18"/>
    <ds:schemaRef ds:uri="http://purl.org/dc/dcmitype/"/>
    <ds:schemaRef ds:uri="http://schemas.openxmlformats.org/package/2006/metadata/core-properties"/>
    <ds:schemaRef ds:uri="4085a4f5-5f40-4143-b221-75ee5dde648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0DAA9F-69BE-41B2-9283-2D47FE598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551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Mgr. Jan Tejkal</cp:lastModifiedBy>
  <cp:revision>4</cp:revision>
  <cp:lastPrinted>2015-01-23T14:01:00Z</cp:lastPrinted>
  <dcterms:created xsi:type="dcterms:W3CDTF">2015-01-22T14:17:00Z</dcterms:created>
  <dcterms:modified xsi:type="dcterms:W3CDTF">2015-01-23T14:01:00Z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